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40" w:rsidRPr="00147176" w:rsidRDefault="00147176">
      <w:pPr>
        <w:rPr>
          <w:sz w:val="96"/>
          <w:szCs w:val="96"/>
        </w:rPr>
      </w:pPr>
      <w:r w:rsidRPr="00147176">
        <w:rPr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3406140</wp:posOffset>
                </wp:positionV>
                <wp:extent cx="4343400" cy="1404620"/>
                <wp:effectExtent l="0" t="0" r="0" b="0"/>
                <wp:wrapThrough wrapText="bothSides">
                  <wp:wrapPolygon edited="0">
                    <wp:start x="284" y="0"/>
                    <wp:lineTo x="284" y="21370"/>
                    <wp:lineTo x="21221" y="21370"/>
                    <wp:lineTo x="21221" y="0"/>
                    <wp:lineTo x="284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176" w:rsidRDefault="00147176" w:rsidP="00147176">
                            <w:pPr>
                              <w:jc w:val="both"/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</w:pPr>
                            <w:r w:rsidRPr="00147176"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  <w:t>NT-501</w:t>
                            </w:r>
                            <w:r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UPS 220V 500VA</w:t>
                            </w:r>
                          </w:p>
                          <w:p w:rsidR="00147176" w:rsidRPr="00147176" w:rsidRDefault="00147176" w:rsidP="00147176">
                            <w:pPr>
                              <w:jc w:val="both"/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</w:pPr>
                            <w:r w:rsidRPr="00147176"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La serie NT de </w:t>
                            </w:r>
                            <w:proofErr w:type="spellStart"/>
                            <w:r w:rsidRPr="00147176"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  <w:t>Forza</w:t>
                            </w:r>
                            <w:proofErr w:type="spellEnd"/>
                            <w:r w:rsidRPr="00147176">
                              <w:rPr>
                                <w:rFonts w:ascii="Helvetica" w:hAnsi="Helvetica" w:cs="Helvetica"/>
                                <w:color w:val="666666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ofrece protección eléctrica a su computadora personal y periféricos. De tamaño compacto, la unidad es ideal para espacios de trabajo limitados en la oficina y el hogar. Aunque pequeña en tamaño, proporciona la máxima protección ante la constante amenaza de fallas en el suministro eléctrico.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12.4pt;margin-top:268.2pt;width:34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" filled="f" stroked="f">
                <v:textbox style="mso-fit-shape-to-text:t">
                  <w:txbxContent>
                    <w:p w:rsidR="00147176" w:rsidRDefault="00147176" w:rsidP="00147176">
                      <w:pPr>
                        <w:jc w:val="both"/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</w:pPr>
                      <w:r w:rsidRPr="00147176"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  <w:t>NT-501</w:t>
                      </w:r>
                      <w:r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  <w:t xml:space="preserve"> UPS 220V 500VA</w:t>
                      </w:r>
                    </w:p>
                    <w:p w:rsidR="00147176" w:rsidRPr="00147176" w:rsidRDefault="00147176" w:rsidP="00147176">
                      <w:pPr>
                        <w:jc w:val="both"/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</w:pPr>
                      <w:r w:rsidRPr="00147176"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  <w:t xml:space="preserve">La serie NT de </w:t>
                      </w:r>
                      <w:proofErr w:type="spellStart"/>
                      <w:r w:rsidRPr="00147176"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  <w:t>Forza</w:t>
                      </w:r>
                      <w:proofErr w:type="spellEnd"/>
                      <w:r w:rsidRPr="00147176">
                        <w:rPr>
                          <w:rFonts w:ascii="Helvetica" w:hAnsi="Helvetica" w:cs="Helvetica"/>
                          <w:color w:val="666666"/>
                          <w:sz w:val="30"/>
                          <w:szCs w:val="30"/>
                          <w:shd w:val="clear" w:color="auto" w:fill="FFFFFF"/>
                        </w:rPr>
                        <w:t xml:space="preserve"> ofrece protección eléctrica a su computadora personal y periféricos. De tamaño compacto, la unidad es ideal para espacios de trabajo limitados en la oficina y el hogar. Aunque pequeña en tamaño, proporciona la máxima protección ante la constante amenaza de fallas en el suministro eléctrico.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334CD" w:rsidRPr="00147176">
        <w:rPr>
          <w:noProof/>
          <w:sz w:val="96"/>
          <w:szCs w:val="96"/>
          <w:lang w:eastAsia="es-PE"/>
        </w:rPr>
        <w:drawing>
          <wp:anchor distT="0" distB="0" distL="114300" distR="114300" simplePos="0" relativeHeight="251658240" behindDoc="0" locked="0" layoutInCell="1" allowOverlap="1" wp14:anchorId="2098A938" wp14:editId="1BA080B8">
            <wp:simplePos x="0" y="0"/>
            <wp:positionH relativeFrom="margin">
              <wp:posOffset>3253105</wp:posOffset>
            </wp:positionH>
            <wp:positionV relativeFrom="paragraph">
              <wp:posOffset>0</wp:posOffset>
            </wp:positionV>
            <wp:extent cx="476250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514" y="21482"/>
                <wp:lineTo x="21514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4CD" w:rsidRPr="00147176">
        <w:rPr>
          <w:noProof/>
          <w:sz w:val="96"/>
          <w:szCs w:val="96"/>
          <w:lang w:eastAsia="es-PE"/>
        </w:rPr>
        <w:drawing>
          <wp:anchor distT="0" distB="0" distL="114300" distR="114300" simplePos="0" relativeHeight="251659264" behindDoc="1" locked="0" layoutInCell="1" allowOverlap="1" wp14:anchorId="43787E80" wp14:editId="0099D397">
            <wp:simplePos x="0" y="0"/>
            <wp:positionH relativeFrom="margin">
              <wp:posOffset>281305</wp:posOffset>
            </wp:positionH>
            <wp:positionV relativeFrom="paragraph">
              <wp:posOffset>3120390</wp:posOffset>
            </wp:positionV>
            <wp:extent cx="3609975" cy="2459355"/>
            <wp:effectExtent l="0" t="0" r="9525" b="0"/>
            <wp:wrapThrough wrapText="bothSides">
              <wp:wrapPolygon edited="0">
                <wp:start x="0" y="0"/>
                <wp:lineTo x="0" y="21416"/>
                <wp:lineTo x="21543" y="21416"/>
                <wp:lineTo x="21543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176">
        <w:rPr>
          <w:sz w:val="96"/>
          <w:szCs w:val="96"/>
        </w:rPr>
        <w:t>UPS NT-5</w:t>
      </w:r>
      <w:bookmarkStart w:id="0" w:name="_GoBack"/>
      <w:bookmarkEnd w:id="0"/>
      <w:r w:rsidRPr="00147176">
        <w:rPr>
          <w:sz w:val="96"/>
          <w:szCs w:val="96"/>
        </w:rPr>
        <w:t>01</w:t>
      </w:r>
    </w:p>
    <w:sectPr w:rsidR="002E0E40" w:rsidRPr="00147176" w:rsidSect="000334C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CD"/>
    <w:rsid w:val="000334CD"/>
    <w:rsid w:val="00147176"/>
    <w:rsid w:val="002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12CE8-14D2-4C6D-A24E-1FE8044C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1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2018-04-19T16:21:00Z</dcterms:created>
  <dcterms:modified xsi:type="dcterms:W3CDTF">2018-04-19T16:39:00Z</dcterms:modified>
</cp:coreProperties>
</file>